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CA" w:rsidRPr="006D40CA" w:rsidRDefault="006D40CA" w:rsidP="006D40C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6D40CA">
        <w:rPr>
          <w:rFonts w:ascii="Arial" w:eastAsia="Times New Roman" w:hAnsi="Arial" w:cs="Arial"/>
          <w:vanish/>
          <w:sz w:val="16"/>
          <w:szCs w:val="16"/>
          <w:lang w:eastAsia="fr-FR"/>
        </w:rPr>
        <w:t>Haut du formulaire</w:t>
      </w:r>
    </w:p>
    <w:p w:rsidR="006D40CA" w:rsidRPr="006D40CA" w:rsidRDefault="006D40CA" w:rsidP="006D40CA">
      <w:pPr>
        <w:keepNext/>
        <w:shd w:val="clear" w:color="auto" w:fill="FFFFFF"/>
        <w:spacing w:after="0" w:line="240" w:lineRule="auto"/>
        <w:outlineLvl w:val="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6D40CA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2004</w:t>
      </w:r>
    </w:p>
    <w:p w:rsidR="006D40CA" w:rsidRPr="006D40CA" w:rsidRDefault="006D40CA" w:rsidP="006D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6D40CA" w:rsidRPr="006D40CA" w:rsidRDefault="006D40CA" w:rsidP="006D40CA">
      <w:pPr>
        <w:keepNext/>
        <w:shd w:val="clear" w:color="auto" w:fill="FFFFFF"/>
        <w:spacing w:after="0" w:line="240" w:lineRule="auto"/>
        <w:outlineLvl w:val="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6"/>
          <w:szCs w:val="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212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993300"/>
          <w:sz w:val="20"/>
          <w:szCs w:val="20"/>
          <w:u w:val="single"/>
          <w:lang w:eastAsia="fr-FR"/>
        </w:rPr>
        <w:t>N.B.</w:t>
      </w:r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:</w:t>
      </w:r>
      <w:proofErr w:type="gramStart"/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</w:t>
      </w:r>
      <w:proofErr w:type="gramEnd"/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 xml:space="preserve"> L’Exercice et les DEUX Problèmes sont obligatoires.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212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       </w:t>
      </w:r>
      <w:r w:rsidRPr="006D40CA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 Machine à calculer autorisée.</w:t>
      </w:r>
    </w:p>
    <w:p w:rsidR="006D40CA" w:rsidRPr="006D40CA" w:rsidRDefault="006D40CA" w:rsidP="006D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</w:t>
      </w:r>
    </w:p>
    <w:p w:rsidR="006D40CA" w:rsidRPr="006D40CA" w:rsidRDefault="006D40CA" w:rsidP="006D40CA">
      <w:pPr>
        <w:keepNext/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color w:val="666666"/>
          <w:sz w:val="24"/>
          <w:szCs w:val="24"/>
          <w:u w:val="single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u w:val="single"/>
          <w:lang w:eastAsia="fr-FR"/>
        </w:rPr>
        <w:t>Exercice</w:t>
      </w: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             (4 points)</w:t>
      </w:r>
    </w:p>
    <w:p w:rsidR="006D40CA" w:rsidRPr="006D40CA" w:rsidRDefault="006D40CA" w:rsidP="006D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16"/>
          <w:szCs w:val="1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I)</w:t>
      </w:r>
      <w:r w:rsidRPr="006D40CA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      </w:t>
      </w:r>
      <w:r w:rsidRPr="006D40CA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Un dé cubique a quatre faces numérotées O et deux faces numérotées 1. Quand on lance ce dé, toutes les faces ont la même probabilité d’apparition.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08" w:hanging="42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On lance ce dé une fois. Calculer les probabilités des événements suivants :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A : « La face supérieure du dé porte le numéro 0 ».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 : « La face supérieure du dé porte le numéro 1 ».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08" w:hanging="42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On lance ce dé cinq fois de suite ; les lancers étant indépendants, calculer les probabilités des événements suivants :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 : « Le numéro 0 apparaît exactement une fois ».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D : « Le numéro 1 apparaît exactement cinq fois ».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E : « Le numéro 0 apparaît au moins une fois ».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right="-286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II)</w:t>
      </w:r>
      <w:r w:rsidRPr="006D40CA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1.- a)   Convertir dans la base 10 l’entier x écrit dans le système binaire 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: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38225" cy="266700"/>
            <wp:effectExtent l="19050" t="0" r="9525" b="0"/>
            <wp:docPr id="1" name="Image 1" descr="http://quickraccesmad.activeweb.fr/LotusQuickr/accesmad/PageLibraryC1257873003F7B66.nsf/h_53BA197D44A65424C1257A2900546B11/C18C7EC3E6D6C457C1257A29005491A4/$FILE/image002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C18C7EC3E6D6C457C1257A29005491A4/$FILE/image002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</w:t>
      </w:r>
      <w:proofErr w:type="gramEnd"/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Convertir dans le système binaire l’entier naturel y = 23 de la base 10.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a)   Dresser la table de multiplication et la table d’addition de Z / 2Z.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Résoudre dans Z / 2Z l’équation à une inconnue x :    x</w:t>
      </w:r>
      <w:r w:rsidRPr="006D40CA">
        <w:rPr>
          <w:rFonts w:ascii="Verdana" w:eastAsia="Times New Roman" w:hAnsi="Verdana" w:cs="Times New Roman"/>
          <w:color w:val="666666"/>
          <w:sz w:val="17"/>
          <w:vertAlign w:val="superscript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+ x +</w:t>
      </w:r>
      <w:r w:rsidRPr="006D40CA">
        <w:rPr>
          <w:rFonts w:ascii="Symbol" w:eastAsia="Times New Roman" w:hAnsi="Symbol" w:cs="Times New Roman"/>
          <w:color w:val="666666"/>
          <w:lang w:eastAsia="fr-FR"/>
        </w:rPr>
        <w:t>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2 =</w:t>
      </w:r>
      <w:r w:rsidRPr="006D40CA">
        <w:rPr>
          <w:rFonts w:ascii="Symbol" w:eastAsia="Times New Roman" w:hAnsi="Symbol" w:cs="Times New Roman"/>
          <w:color w:val="666666"/>
          <w:lang w:eastAsia="fr-FR"/>
        </w:rPr>
        <w:t>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0.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c)   Résoudre dans Z / 2Z x Z / 2Z le système de deux équations à deux inconnues x et y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2550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981075" cy="485775"/>
            <wp:effectExtent l="0" t="0" r="9525" b="0"/>
            <wp:docPr id="2" name="Image 2" descr="http://quickraccesmad.activeweb.fr/LotusQuickr/accesmad/PageLibraryC1257873003F7B66.nsf/h_53BA197D44A65424C1257A2900546B11/C18C7EC3E6D6C457C1257A29005491A4/$FILE/image004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C18C7EC3E6D6C457C1257A29005491A4/$FILE/image004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16"/>
          <w:szCs w:val="1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16"/>
          <w:szCs w:val="16"/>
          <w:lang w:eastAsia="fr-FR"/>
        </w:rPr>
        <w:t> </w:t>
      </w:r>
    </w:p>
    <w:p w:rsidR="006D40CA" w:rsidRPr="006D40CA" w:rsidRDefault="006D40CA" w:rsidP="006D40CA">
      <w:pPr>
        <w:keepNext/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color w:val="666666"/>
          <w:sz w:val="24"/>
          <w:szCs w:val="24"/>
          <w:u w:val="single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u w:val="single"/>
          <w:lang w:eastAsia="fr-FR"/>
        </w:rPr>
        <w:t>Problème</w:t>
      </w: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 1        (7 points)</w:t>
      </w:r>
    </w:p>
    <w:p w:rsidR="006D40CA" w:rsidRPr="006D40CA" w:rsidRDefault="006D40CA" w:rsidP="006D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On considère un triangle (ABC) rectangle en A avec mes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47725" cy="409575"/>
            <wp:effectExtent l="0" t="0" r="9525" b="0"/>
            <wp:docPr id="3" name="Image 3" descr="http://quickraccesmad.activeweb.fr/LotusQuickr/accesmad/PageLibraryC1257873003F7B66.nsf/h_53BA197D44A65424C1257A2900546B11/C18C7EC3E6D6C457C1257A29005491A4/$FILE/image006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C18C7EC3E6D6C457C1257A29005491A4/$FILE/image006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et AB=2AC=8 cm.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Soient I, J et E les milieux respectifs des segments [AB], [AC] et [BC].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A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a)   Déterminer et construire le barycentre G du système des points pondérés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      {(A, </w:t>
      </w:r>
      <w:r w:rsidRPr="006D40CA">
        <w:rPr>
          <w:rFonts w:ascii="Verdana" w:eastAsia="Times New Roman" w:hAnsi="Verdana" w:cs="Times New Roman"/>
          <w:color w:val="666666"/>
          <w:vertAlign w:val="subscript"/>
          <w:lang w:eastAsia="fr-FR"/>
        </w:rPr>
        <w:t>-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1), (B, 1), (C, 1)}.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Exprimer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66700" cy="238125"/>
            <wp:effectExtent l="0" t="0" r="0" b="0"/>
            <wp:docPr id="4" name="Image 4" descr="http://quickraccesmad.activeweb.fr/LotusQuickr/accesmad/PageLibraryC1257873003F7B66.nsf/h_53BA197D44A65424C1257A2900546B11/C18C7EC3E6D6C457C1257A29005491A4/$FILE/image008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C18C7EC3E6D6C457C1257A29005491A4/$FILE/image008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en fonction de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57175" cy="238125"/>
            <wp:effectExtent l="19050" t="0" r="9525" b="0"/>
            <wp:docPr id="5" name="Image 5" descr="http://quickraccesmad.activeweb.fr/LotusQuickr/accesmad/PageLibraryC1257873003F7B66.nsf/h_53BA197D44A65424C1257A2900546B11/C18C7EC3E6D6C457C1257A29005491A4/$FILE/image010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C18C7EC3E6D6C457C1257A29005491A4/$FILE/image010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et calculer la distance AG.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c)   Montrer que le point E est le centre du cercle circonscrit au triangle (ABC).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d)   Construire le point D tel que (ABDC) soit un rectangle et déterminer 2 isométries affines qui laissent globalement invariant le rectangle (ABDC).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e)   Déterminer et construire l’ensemble (C) des points M vérifiant :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vertAlign w:val="subscript"/>
          <w:lang w:eastAsia="fr-FR"/>
        </w:rPr>
        <w:t>       -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MA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+ MB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+ MC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= 20.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Vérifier que E appartient à  (C).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Montrer que pour tout point M du plan contenant A, B et C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362075" cy="409575"/>
            <wp:effectExtent l="19050" t="0" r="0" b="0"/>
            <wp:docPr id="6" name="Image 6" descr="http://quickraccesmad.activeweb.fr/LotusQuickr/accesmad/PageLibraryC1257873003F7B66.nsf/h_53BA197D44A65424C1257A2900546B11/C18C7EC3E6D6C457C1257A29005491A4/$FILE/image012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C18C7EC3E6D6C457C1257A29005491A4/$FILE/image012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est un vecteur fixe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28600"/>
            <wp:effectExtent l="19050" t="0" r="9525" b="0"/>
            <wp:docPr id="7" name="Image 7" descr="http://quickraccesmad.activeweb.fr/LotusQuickr/accesmad/PageLibraryC1257873003F7B66.nsf/h_53BA197D44A65424C1257A2900546B11/C18C7EC3E6D6C457C1257A29005491A4/$FILE/image014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C18C7EC3E6D6C457C1257A29005491A4/$FILE/image014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que l’on précisera. Construire le point K tel 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que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542925" cy="228600"/>
            <wp:effectExtent l="19050" t="0" r="9525" b="0"/>
            <wp:docPr id="8" name="Image 8" descr="http://quickraccesmad.activeweb.fr/LotusQuickr/accesmad/PageLibraryC1257873003F7B66.nsf/h_53BA197D44A65424C1257A2900546B11/C18C7EC3E6D6C457C1257A29005491A4/$FILE/image016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C18C7EC3E6D6C457C1257A29005491A4/$FILE/image016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i/>
          <w:iCs/>
          <w:color w:val="66666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PARTIE B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Le plan complexe (</w:t>
      </w:r>
      <w:proofErr w:type="gramStart"/>
      <w:r w:rsidRPr="006D40CA">
        <w:rPr>
          <w:rFonts w:ascii="Verdana" w:eastAsia="Times New Roman" w:hAnsi="Verdana" w:cs="Times New Roman"/>
          <w:i/>
          <w:iCs/>
          <w:color w:val="666666"/>
          <w:lang w:eastAsia="fr-FR"/>
        </w:rPr>
        <w:t>P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 est rapporté à un repère orthonormé (A,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90500"/>
            <wp:effectExtent l="0" t="0" r="9525" b="0"/>
            <wp:docPr id="9" name="Image 9" descr="http://quickraccesmad.activeweb.fr/LotusQuickr/accesmad/PageLibraryC1257873003F7B66.nsf/h_53BA197D44A65424C1257A2900546B11/C18C7EC3E6D6C457C1257A29005491A4/$FILE/image018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C18C7EC3E6D6C457C1257A29005491A4/$FILE/image018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80975"/>
            <wp:effectExtent l="19050" t="0" r="9525" b="0"/>
            <wp:docPr id="10" name="Image 10" descr="http://quickraccesmad.activeweb.fr/LotusQuickr/accesmad/PageLibraryC1257873003F7B66.nsf/h_53BA197D44A65424C1257A2900546B11/C18C7EC3E6D6C457C1257A29005491A4/$FILE/image020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C18C7EC3E6D6C457C1257A29005491A4/$FILE/image020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 tel que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647700" cy="409575"/>
            <wp:effectExtent l="0" t="0" r="0" b="0"/>
            <wp:docPr id="11" name="Image 11" descr="http://quickraccesmad.activeweb.fr/LotusQuickr/accesmad/PageLibraryC1257873003F7B66.nsf/h_53BA197D44A65424C1257A2900546B11/C18C7EC3E6D6C457C1257A29005491A4/$FILE/image022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C18C7EC3E6D6C457C1257A29005491A4/$FILE/image022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695325" cy="409575"/>
            <wp:effectExtent l="0" t="0" r="0" b="0"/>
            <wp:docPr id="12" name="Image 12" descr="http://quickraccesmad.activeweb.fr/LotusQuickr/accesmad/PageLibraryC1257873003F7B66.nsf/h_53BA197D44A65424C1257A2900546B11/C18C7EC3E6D6C457C1257A29005491A4/$FILE/image024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C18C7EC3E6D6C457C1257A29005491A4/$FILE/image024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lastRenderedPageBreak/>
        <w:t>Soient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la similitude plane directe qui transforme C en C et I en A ;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la similitude plane directe qui transforme I en I et A en C.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Déterminer 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z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A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 xml:space="preserve">, 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z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B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 xml:space="preserve">, 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z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C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 xml:space="preserve">, 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z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I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affixes respectives des points A, B, C et I.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a)   Déterminer les expressions complexes de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et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Préciser les éléments caractéristiques de ces deux similitudes directes.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3.- Soit R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=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sz w:val="17"/>
          <w:vertAlign w:val="subscript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o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a)   Préciser l’image de I par R.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Donner l’expression complexe associée à la transformation ponctuelle R.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c)   En déduire ses éléments géométriques.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4.- Soit g la transformation ponctuelle réciproque de S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      Caractériser g et trouver la représentation complexe associée à g.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6D40CA" w:rsidRPr="006D40CA" w:rsidRDefault="006D40CA" w:rsidP="006D40CA">
      <w:pPr>
        <w:keepNext/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color w:val="666666"/>
          <w:sz w:val="24"/>
          <w:szCs w:val="24"/>
          <w:u w:val="single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u w:val="single"/>
          <w:lang w:eastAsia="fr-FR"/>
        </w:rPr>
        <w:t>Problème</w:t>
      </w:r>
      <w:r w:rsidRPr="006D40CA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 2                 (9 points)</w:t>
      </w:r>
    </w:p>
    <w:p w:rsidR="006D40CA" w:rsidRPr="006D40CA" w:rsidRDefault="006D40CA" w:rsidP="006D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Pour tout n élément de IN*, on considère la fonction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définie par :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371725" cy="485775"/>
            <wp:effectExtent l="0" t="0" r="9525" b="0"/>
            <wp:docPr id="13" name="Image 13" descr="http://quickraccesmad.activeweb.fr/LotusQuickr/accesmad/PageLibraryC1257873003F7B66.nsf/h_53BA197D44A65424C1257A2900546B11/C18C7EC3E6D6C457C1257A29005491A4/$FILE/image026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C18C7EC3E6D6C457C1257A29005491A4/$FILE/image026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On note (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) la courbe représentative de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dans un repère orthonormé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09625" cy="276225"/>
            <wp:effectExtent l="19050" t="0" r="0" b="0"/>
            <wp:docPr id="14" name="Image 14" descr="http://quickraccesmad.activeweb.fr/LotusQuickr/accesmad/PageLibraryC1257873003F7B66.nsf/h_53BA197D44A65424C1257A2900546B11/C18C7EC3E6D6C457C1257A29005491A4/$FILE/image028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C18C7EC3E6D6C457C1257A29005491A4/$FILE/image028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d’unité : 2 cm.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I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On désigne 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par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81100" cy="390525"/>
            <wp:effectExtent l="0" t="0" r="0" b="0"/>
            <wp:docPr id="15" name="Image 15" descr="http://quickraccesmad.activeweb.fr/LotusQuickr/accesmad/PageLibraryC1257873003F7B66.nsf/h_53BA197D44A65424C1257A2900546B11/C18C7EC3E6D6C457C1257A29005491A4/$FILE/image030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C18C7EC3E6D6C457C1257A29005491A4/$FILE/image030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> ,   n </w:t>
      </w:r>
      <w:r w:rsidRPr="006D40CA">
        <w:rPr>
          <w:rFonts w:ascii="Symbol" w:eastAsia="Times New Roman" w:hAnsi="Symbol" w:cs="Times New Roman"/>
          <w:color w:val="666666"/>
          <w:lang w:eastAsia="fr-FR"/>
        </w:rPr>
        <w:t>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IN*.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Calculer I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A l’aide d’une intégration par parties,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a)   Calculer I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b)   Donner une expression de </w:t>
      </w:r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I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n+1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en fonction de I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c)   En déduire I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6D40CA" w:rsidRPr="006D40CA" w:rsidRDefault="006D40CA" w:rsidP="006D40CA">
      <w:pPr>
        <w:shd w:val="clear" w:color="auto" w:fill="FFFFFF"/>
        <w:spacing w:before="60" w:after="6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II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  Etude des fonctions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pour </w:t>
      </w: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n fixé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A/ 1.- a)   Montrer que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est continue en 0.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b)   Etudier la dérivabilité de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 en 0.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c)   En déduire la tangente à (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) au point d’abscisse x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0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=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0.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Montrer que l’équation 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6"/>
          <w:sz w:val="17"/>
          <w:szCs w:val="17"/>
          <w:vertAlign w:val="subscript"/>
          <w:lang w:eastAsia="fr-FR"/>
        </w:rPr>
        <w:t>+1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(x) </w:t>
      </w:r>
      <w:r w:rsidRPr="006D40CA">
        <w:rPr>
          <w:rFonts w:ascii="Verdana" w:eastAsia="Times New Roman" w:hAnsi="Verdana" w:cs="Times New Roman"/>
          <w:color w:val="666666"/>
          <w:vertAlign w:val="subscript"/>
          <w:lang w:eastAsia="fr-FR"/>
        </w:rPr>
        <w:t>-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(x)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=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0 admet trois solutions dans l’intervalle [0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,+</w:t>
      </w:r>
      <w:proofErr w:type="gramEnd"/>
      <w:r w:rsidRPr="006D40CA">
        <w:rPr>
          <w:rFonts w:ascii="Symbol" w:eastAsia="Times New Roman" w:hAnsi="Symbol" w:cs="Times New Roman"/>
          <w:color w:val="666666"/>
          <w:lang w:eastAsia="fr-FR"/>
        </w:rPr>
        <w:t>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[.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En déduire que toutes les courbes (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) passe par 3 points fixes dont on précisera les coordonnées.     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B/      Variation de </w:t>
      </w:r>
      <w:proofErr w:type="spellStart"/>
      <w:proofErr w:type="gramStart"/>
      <w:r w:rsidRPr="006D40CA">
        <w:rPr>
          <w:rFonts w:ascii="Verdana" w:eastAsia="Times New Roman" w:hAnsi="Verdana" w:cs="Times New Roman"/>
          <w:color w:val="666666"/>
          <w:spacing w:val="10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pacing w:val="10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10"/>
          <w:sz w:val="17"/>
          <w:vertAlign w:val="subscript"/>
          <w:lang w:eastAsia="fr-FR"/>
        </w:rPr>
        <w:t>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,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 pour n </w:t>
      </w:r>
      <w:r w:rsidRPr="006D40CA">
        <w:rPr>
          <w:rFonts w:ascii="Symbol" w:eastAsia="Times New Roman" w:hAnsi="Symbol" w:cs="Times New Roman"/>
          <w:color w:val="666666"/>
          <w:lang w:eastAsia="fr-FR"/>
        </w:rPr>
        <w:t>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2.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Calculer 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00100" cy="314325"/>
            <wp:effectExtent l="19050" t="0" r="0" b="0"/>
            <wp:docPr id="16" name="Image 16" descr="http://quickraccesmad.activeweb.fr/LotusQuickr/accesmad/PageLibraryC1257873003F7B66.nsf/h_53BA197D44A65424C1257A2900546B11/C18C7EC3E6D6C457C1257A29005491A4/$FILE/image032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C18C7EC3E6D6C457C1257A29005491A4/$FILE/image032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Montrer que pour tout x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&gt;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0 :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  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’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>(x)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=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[n + ln x] [ln x]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n-1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3.- </w:t>
      </w: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Pour n impair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a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)   Montrer que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’(x) et [n + ln x] sont de même signe.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b)   Dresser le tableau de variation de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. On calculera en particulier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(e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-n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).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98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Application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: Dresser le tableau de variation de 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4.- </w:t>
      </w: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Pour n pair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a)   Montrer que :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- pour tout x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17" name="Image 17" descr="http://quickraccesmad.activeweb.fr/LotusQuickr/accesmad/PageLibraryC1257873003F7B66.nsf/h_53BA197D44A65424C1257A2900546B11/C18C7EC3E6D6C457C1257A29005491A4/$FILE/image034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C18C7EC3E6D6C457C1257A29005491A4/$FILE/image034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 ]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 xml:space="preserve">0, </w:t>
      </w:r>
      <w:proofErr w:type="spellStart"/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e</w:t>
      </w:r>
      <w:r w:rsidRPr="006D40CA">
        <w:rPr>
          <w:rFonts w:ascii="Courier New" w:eastAsia="Times New Roman" w:hAnsi="Courier New" w:cs="Courier New"/>
          <w:color w:val="666666"/>
          <w:spacing w:val="4"/>
          <w:lang w:eastAsia="fr-FR"/>
        </w:rPr>
        <w:t>־</w:t>
      </w:r>
      <w:proofErr w:type="gramStart"/>
      <w:r w:rsidRPr="006D40CA">
        <w:rPr>
          <w:rFonts w:ascii="Verdana" w:eastAsia="Times New Roman" w:hAnsi="Verdana" w:cs="Times New Roman"/>
          <w:color w:val="666666"/>
          <w:spacing w:val="4"/>
          <w:vertAlign w:val="super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[</w:t>
      </w:r>
      <w:proofErr w:type="gramEnd"/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 xml:space="preserve"> U ]1, +</w:t>
      </w:r>
      <w:r w:rsidRPr="006D40CA">
        <w:rPr>
          <w:rFonts w:ascii="Symbol" w:eastAsia="Times New Roman" w:hAnsi="Symbol" w:cs="Times New Roman"/>
          <w:color w:val="666666"/>
          <w:spacing w:val="4"/>
          <w:lang w:eastAsia="fr-FR"/>
        </w:rPr>
        <w:t>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[  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’(x)</w:t>
      </w:r>
      <w:r w:rsidRPr="006D40CA">
        <w:rPr>
          <w:rFonts w:ascii="Verdana" w:eastAsia="Times New Roman" w:hAnsi="Verdana" w:cs="Times New Roman"/>
          <w:color w:val="666666"/>
          <w:spacing w:val="4"/>
          <w:sz w:val="17"/>
          <w:szCs w:val="17"/>
          <w:vertAlign w:val="subscript"/>
          <w:lang w:eastAsia="fr-FR"/>
        </w:rPr>
        <w:t>&gt;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 0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- pour tout x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18" name="Image 18" descr="http://quickraccesmad.activeweb.fr/LotusQuickr/accesmad/PageLibraryC1257873003F7B66.nsf/h_53BA197D44A65424C1257A2900546B11/C18C7EC3E6D6C457C1257A29005491A4/$FILE/image034.gif?OpenElement&amp;126165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C18C7EC3E6D6C457C1257A29005491A4/$FILE/image034.gif?OpenElement&amp;126165575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  [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e</w:t>
      </w:r>
      <w:r w:rsidRPr="006D40CA">
        <w:rPr>
          <w:rFonts w:ascii="Courier New" w:eastAsia="Times New Roman" w:hAnsi="Courier New" w:cs="Courier New"/>
          <w:color w:val="666666"/>
          <w:spacing w:val="4"/>
          <w:lang w:eastAsia="fr-FR"/>
        </w:rPr>
        <w:t>־</w:t>
      </w:r>
      <w:r w:rsidRPr="006D40CA">
        <w:rPr>
          <w:rFonts w:ascii="Verdana" w:eastAsia="Times New Roman" w:hAnsi="Verdana" w:cs="Times New Roman"/>
          <w:color w:val="666666"/>
          <w:spacing w:val="4"/>
          <w:vertAlign w:val="superscript"/>
          <w:lang w:eastAsia="fr-FR"/>
        </w:rPr>
        <w:t>n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,  1]  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’(x)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 </w:t>
      </w:r>
      <w:r w:rsidRPr="006D40CA">
        <w:rPr>
          <w:rFonts w:ascii="Symbol" w:eastAsia="Times New Roman" w:hAnsi="Symbol" w:cs="Times New Roman"/>
          <w:color w:val="666666"/>
          <w:spacing w:val="4"/>
          <w:vertAlign w:val="subscript"/>
          <w:lang w:eastAsia="fr-FR"/>
        </w:rPr>
        <w:t></w:t>
      </w:r>
      <w:r w:rsidRPr="006D40CA">
        <w:rPr>
          <w:rFonts w:ascii="Verdana" w:eastAsia="Times New Roman" w:hAnsi="Verdana" w:cs="Times New Roman"/>
          <w:color w:val="666666"/>
          <w:spacing w:val="4"/>
          <w:lang w:eastAsia="fr-FR"/>
        </w:rPr>
        <w:t> 0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b)   Dresser le tableau de variation de </w:t>
      </w:r>
      <w:proofErr w:type="spellStart"/>
      <w:r w:rsidRPr="006D40CA">
        <w:rPr>
          <w:rFonts w:ascii="Verdana" w:eastAsia="Times New Roman" w:hAnsi="Verdana" w:cs="Times New Roman"/>
          <w:color w:val="666666"/>
          <w:lang w:eastAsia="fr-FR"/>
        </w:rPr>
        <w:t>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spellEnd"/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98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u w:val="single"/>
          <w:lang w:eastAsia="fr-FR"/>
        </w:rPr>
        <w:t>Application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: Dresser le tableau de variation de 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5.- Etudier les positions relatives de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 et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) respectivement dans les 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intervalles ]1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>, e[ et [e,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+</w:t>
      </w:r>
      <w:r w:rsidRPr="006D40CA">
        <w:rPr>
          <w:rFonts w:ascii="Symbol" w:eastAsia="Times New Roman" w:hAnsi="Symbol" w:cs="Times New Roman"/>
          <w:color w:val="666666"/>
          <w:lang w:eastAsia="fr-FR"/>
        </w:rPr>
        <w:t>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[.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 xml:space="preserve">6.- Montrer que le point </w:t>
      </w:r>
      <w:proofErr w:type="gramStart"/>
      <w:r w:rsidRPr="006D40CA">
        <w:rPr>
          <w:rFonts w:ascii="Verdana" w:eastAsia="Times New Roman" w:hAnsi="Verdana" w:cs="Times New Roman"/>
          <w:color w:val="666666"/>
          <w:lang w:eastAsia="fr-FR"/>
        </w:rPr>
        <w:t>I(</w:t>
      </w:r>
      <w:proofErr w:type="gramEnd"/>
      <w:r w:rsidRPr="006D40CA">
        <w:rPr>
          <w:rFonts w:ascii="Verdana" w:eastAsia="Times New Roman" w:hAnsi="Verdana" w:cs="Times New Roman"/>
          <w:color w:val="666666"/>
          <w:lang w:eastAsia="fr-FR"/>
        </w:rPr>
        <w:t>1, 0) est un point d’inflexion de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).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lastRenderedPageBreak/>
        <w:t>7.- Tracer dans un même repère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 et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).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C/            On note g la restriction de f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à l’intervalle [1, e].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1.- Montrer que g est une bijection de l’intervalle [1, e] sur un intervalle J que l’on déterminera.                                                                                  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2.- Calculer (g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-1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)’ (e),    g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-1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étant la fonction réciproque de g. 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eastAsia="fr-FR"/>
        </w:rPr>
        <w:t>3.- Représenter graphiquement g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-1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 dans le même repère que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 et (C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6D40CA">
        <w:rPr>
          <w:rFonts w:ascii="Verdana" w:eastAsia="Times New Roman" w:hAnsi="Verdana" w:cs="Times New Roman"/>
          <w:color w:val="666666"/>
          <w:lang w:eastAsia="fr-FR"/>
        </w:rPr>
        <w:t>).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val="de-DE" w:eastAsia="fr-FR"/>
        </w:rPr>
        <w:t xml:space="preserve">On </w:t>
      </w:r>
      <w:proofErr w:type="spellStart"/>
      <w:r w:rsidRPr="006D40CA">
        <w:rPr>
          <w:rFonts w:ascii="Verdana" w:eastAsia="Times New Roman" w:hAnsi="Verdana" w:cs="Times New Roman"/>
          <w:color w:val="666666"/>
          <w:lang w:val="de-DE" w:eastAsia="fr-FR"/>
        </w:rPr>
        <w:t>donne</w:t>
      </w:r>
      <w:proofErr w:type="spellEnd"/>
      <w:r w:rsidRPr="006D40CA">
        <w:rPr>
          <w:rFonts w:ascii="Verdana" w:eastAsia="Times New Roman" w:hAnsi="Verdana" w:cs="Times New Roman"/>
          <w:color w:val="666666"/>
          <w:lang w:val="de-DE" w:eastAsia="fr-FR"/>
        </w:rPr>
        <w:t> :  e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-1</w:t>
      </w:r>
      <w:r w:rsidRPr="006D40CA">
        <w:rPr>
          <w:rFonts w:ascii="Verdana" w:eastAsia="Times New Roman" w:hAnsi="Verdana" w:cs="Times New Roman"/>
          <w:color w:val="666666"/>
          <w:lang w:val="de-DE" w:eastAsia="fr-FR"/>
        </w:rPr>
        <w:t> ≈ 0,05   ;   e </w:t>
      </w:r>
      <w:r w:rsidRPr="006D40CA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-2</w:t>
      </w:r>
      <w:r w:rsidRPr="006D40CA">
        <w:rPr>
          <w:rFonts w:ascii="Verdana" w:eastAsia="Times New Roman" w:hAnsi="Verdana" w:cs="Times New Roman"/>
          <w:color w:val="666666"/>
          <w:lang w:val="de-DE" w:eastAsia="fr-FR"/>
        </w:rPr>
        <w:t>  ≈  0,13    ;   e  ≈ 2,7.                      </w:t>
      </w:r>
    </w:p>
    <w:p w:rsidR="006D40CA" w:rsidRPr="006D40CA" w:rsidRDefault="006D40CA" w:rsidP="006D40CA">
      <w:pPr>
        <w:shd w:val="clear" w:color="auto" w:fill="FFFFFF"/>
        <w:spacing w:after="0" w:line="240" w:lineRule="auto"/>
        <w:ind w:left="1134" w:right="1273" w:hanging="85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D40CA">
        <w:rPr>
          <w:rFonts w:ascii="Verdana" w:eastAsia="Times New Roman" w:hAnsi="Verdana" w:cs="Times New Roman"/>
          <w:color w:val="666666"/>
          <w:lang w:val="de-DE" w:eastAsia="fr-FR"/>
        </w:rPr>
        <w:t> </w:t>
      </w:r>
    </w:p>
    <w:p w:rsidR="006D40CA" w:rsidRPr="006D40CA" w:rsidRDefault="006D40CA" w:rsidP="006D40C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6D40CA">
        <w:rPr>
          <w:rFonts w:ascii="Arial" w:eastAsia="Times New Roman" w:hAnsi="Arial" w:cs="Arial"/>
          <w:vanish/>
          <w:sz w:val="16"/>
          <w:szCs w:val="16"/>
          <w:lang w:eastAsia="fr-FR"/>
        </w:rPr>
        <w:t>Bas du formulaire</w:t>
      </w:r>
    </w:p>
    <w:p w:rsidR="00BA583D" w:rsidRDefault="00BA583D"/>
    <w:sectPr w:rsidR="00BA583D" w:rsidSect="006D40CA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0CA"/>
    <w:rsid w:val="006D40CA"/>
    <w:rsid w:val="00842FF4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7">
    <w:name w:val="heading 7"/>
    <w:basedOn w:val="Normal"/>
    <w:link w:val="Titre7Car"/>
    <w:uiPriority w:val="9"/>
    <w:qFormat/>
    <w:rsid w:val="006D40CA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link w:val="Titre8Car"/>
    <w:uiPriority w:val="9"/>
    <w:qFormat/>
    <w:rsid w:val="006D40CA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uiPriority w:val="9"/>
    <w:rsid w:val="006D40C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6D40C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D40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D40CA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6D40CA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D40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D40CA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4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4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5430</Characters>
  <Application>Microsoft Office Word</Application>
  <DocSecurity>0</DocSecurity>
  <Lines>45</Lines>
  <Paragraphs>12</Paragraphs>
  <ScaleCrop>false</ScaleCrop>
  <Company>Grizli777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2014-06-22T13:40:00Z</dcterms:created>
  <dcterms:modified xsi:type="dcterms:W3CDTF">2014-06-22T13:42:00Z</dcterms:modified>
</cp:coreProperties>
</file>